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Word document</w:t>
      </w:r>
    </w:p>
    <w:p>
      <w:pPr>
        <w:pStyle w:val="Subtitle"/>
      </w:pPr>
      <w:r>
        <w:t>A clean one-page DOCX file for testing editors, converters and uploads. By Technology Channel.</w:t>
      </w:r>
    </w:p>
    <w:p>
      <w:r>
        <w:t>A good test file is boring in the best possible way. It opens everywhere, it is exactly what its name says, and it behaves the same way every time you use it. When a bug appears, you want to be sure the problem is in your code and not in a half-broken file you found somewhere online. That is why every file in this collection is generated from scratch, checked after it is written, and labelled with the details that matter: size, dimensions, duration, page count or row count.</w:t>
      </w:r>
    </w:p>
    <w:p>
      <w:pPr>
        <w:pStyle w:val="Heading2"/>
      </w:pPr>
      <w:r>
        <w:t>What you can test</w:t>
      </w:r>
    </w:p>
    <w:p>
      <w:pPr>
        <w:pStyle w:val="ListBullet"/>
      </w:pPr>
      <w:r>
        <w:t>Opening and editing in Word, Google Docs, LibreOffice and Pages.</w:t>
      </w:r>
    </w:p>
    <w:p>
      <w:pPr>
        <w:pStyle w:val="ListBullet"/>
      </w:pPr>
      <w:r>
        <w:t>Converting DOCX to PDF or HTML.</w:t>
      </w:r>
    </w:p>
    <w:p>
      <w:pPr>
        <w:pStyle w:val="ListBullet"/>
      </w:pPr>
      <w:r>
        <w:t>Text extraction and search indexing.</w:t>
      </w:r>
    </w:p>
    <w:p>
      <w:pPr>
        <w:pStyle w:val="ListBullet"/>
      </w:pPr>
      <w:r>
        <w:t>Upload forms that accept Word documents.</w:t>
      </w:r>
    </w:p>
    <w:p>
      <w:pPr>
        <w:pStyle w:val="Heading2"/>
      </w:pPr>
      <w:r>
        <w:t>File details</w:t>
      </w:r>
    </w:p>
    <w:tbl>
      <w:tblPr>
        <w:tblW w:type="auto" w:w="0"/>
        <w:jc w:val="left"/>
        <w:tblLook w:firstColumn="1" w:firstRow="1" w:lastColumn="0" w:lastRow="0" w:noHBand="0" w:noVBand="1" w:val="04A0"/>
        <w:tblBorders>
          <w:top w:val="single" w:sz="4" w:color="E5E5E5"/>
          <w:bottom w:val="single" w:sz="4" w:color="E5E5E5"/>
          <w:insideH w:val="single" w:sz="4" w:color="E5E5E5"/>
          <w:left w:val="nil"/>
          <w:right w:val="nil"/>
          <w:insideV w:val="nil"/>
        </w:tblBorders>
      </w:tblPr>
      <w:tblGrid>
        <w:gridCol w:w="4649"/>
        <w:gridCol w:w="4649"/>
      </w:tblGrid>
      <w:tr>
        <w:tc>
          <w:tcPr>
            <w:tcW w:type="dxa" w:w="2835"/>
            <w:shd w:val="clear" w:color="auto" w:fill="000000"/>
          </w:tcPr>
          <w:p>
            <w:pPr>
              <w:spacing w:after="40" w:before="40"/>
            </w:pPr>
            <w:r/>
            <w:r>
              <w:rPr>
                <w:rFonts w:ascii="Poppins" w:hAnsi="Poppins"/>
                <w:b/>
                <w:color w:val="FFFFFF"/>
                <w:sz w:val="19"/>
              </w:rPr>
              <w:t>Property</w:t>
            </w:r>
          </w:p>
        </w:tc>
        <w:tc>
          <w:tcPr>
            <w:tcW w:type="dxa" w:w="6236"/>
            <w:shd w:val="clear" w:color="auto" w:fill="000000"/>
          </w:tcPr>
          <w:p>
            <w:pPr>
              <w:spacing w:after="40" w:before="40"/>
            </w:pPr>
            <w:r/>
            <w:r>
              <w:rPr>
                <w:rFonts w:ascii="Poppins" w:hAnsi="Poppins"/>
                <w:b/>
                <w:color w:val="FFFFFF"/>
                <w:sz w:val="19"/>
              </w:rPr>
              <w:t>Value</w:t>
            </w:r>
          </w:p>
        </w:tc>
      </w:tr>
      <w:tr>
        <w:tc>
          <w:tcPr>
            <w:tcW w:type="dxa" w:w="2835"/>
          </w:tcPr>
          <w:p>
            <w:pPr>
              <w:spacing w:after="40" w:before="40"/>
            </w:pPr>
            <w:r/>
            <w:r>
              <w:rPr>
                <w:sz w:val="19"/>
              </w:rPr>
              <w:t>Pages</w:t>
            </w:r>
          </w:p>
        </w:tc>
        <w:tc>
          <w:tcPr>
            <w:tcW w:type="dxa" w:w="6236"/>
          </w:tcPr>
          <w:p>
            <w:pPr>
              <w:spacing w:after="40" w:before="40"/>
            </w:pPr>
            <w:r/>
            <w:r>
              <w:rPr>
                <w:sz w:val="19"/>
              </w:rPr>
              <w:t>1</w:t>
            </w:r>
          </w:p>
        </w:tc>
      </w:tr>
      <w:tr>
        <w:tc>
          <w:tcPr>
            <w:tcW w:type="dxa" w:w="2835"/>
            <w:shd w:val="clear" w:color="auto" w:fill="F5F5F5"/>
          </w:tcPr>
          <w:p>
            <w:pPr>
              <w:spacing w:after="40" w:before="40"/>
            </w:pPr>
            <w:r/>
            <w:r>
              <w:rPr>
                <w:sz w:val="19"/>
              </w:rPr>
              <w:t>Page size</w:t>
            </w:r>
          </w:p>
        </w:tc>
        <w:tc>
          <w:tcPr>
            <w:tcW w:type="dxa" w:w="6236"/>
            <w:shd w:val="clear" w:color="auto" w:fill="F5F5F5"/>
          </w:tcPr>
          <w:p>
            <w:pPr>
              <w:spacing w:after="40" w:before="40"/>
            </w:pPr>
            <w:r/>
            <w:r>
              <w:rPr>
                <w:sz w:val="19"/>
              </w:rPr>
              <w:t>A4</w:t>
            </w:r>
          </w:p>
        </w:tc>
      </w:tr>
      <w:tr>
        <w:tc>
          <w:tcPr>
            <w:tcW w:type="dxa" w:w="2835"/>
          </w:tcPr>
          <w:p>
            <w:pPr>
              <w:spacing w:after="40" w:before="40"/>
            </w:pPr>
            <w:r/>
            <w:r>
              <w:rPr>
                <w:sz w:val="19"/>
              </w:rPr>
              <w:t>Fonts</w:t>
            </w:r>
          </w:p>
        </w:tc>
        <w:tc>
          <w:tcPr>
            <w:tcW w:type="dxa" w:w="6236"/>
          </w:tcPr>
          <w:p>
            <w:pPr>
              <w:spacing w:after="40" w:before="40"/>
            </w:pPr>
            <w:r/>
            <w:r>
              <w:rPr>
                <w:sz w:val="19"/>
              </w:rPr>
              <w:t>Poppins, Inter</w:t>
            </w:r>
          </w:p>
        </w:tc>
      </w:tr>
      <w:tr>
        <w:tc>
          <w:tcPr>
            <w:tcW w:type="dxa" w:w="2835"/>
            <w:shd w:val="clear" w:color="auto" w:fill="F5F5F5"/>
          </w:tcPr>
          <w:p>
            <w:pPr>
              <w:spacing w:after="40" w:before="40"/>
            </w:pPr>
            <w:r/>
            <w:r>
              <w:rPr>
                <w:sz w:val="19"/>
              </w:rPr>
              <w:t>Author</w:t>
            </w:r>
          </w:p>
        </w:tc>
        <w:tc>
          <w:tcPr>
            <w:tcW w:type="dxa" w:w="6236"/>
            <w:shd w:val="clear" w:color="auto" w:fill="F5F5F5"/>
          </w:tcPr>
          <w:p>
            <w:pPr>
              <w:spacing w:after="40" w:before="40"/>
            </w:pPr>
            <w:r/>
            <w:r>
              <w:rPr>
                <w:sz w:val="19"/>
              </w:rPr>
              <w:t>Technology Channel</w:t>
            </w:r>
          </w:p>
        </w:tc>
      </w:tr>
    </w:tbl>
    <w:p/>
    <w:p>
      <w:pPr>
        <w:pStyle w:val="Heading2"/>
      </w:pPr>
      <w:r>
        <w:t>Placeholder text</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w:t>
      </w:r>
    </w:p>
    <w:sectPr w:rsidR="00FC693F" w:rsidRPr="0006063C" w:rsidSect="00034616">
      <w:headerReference w:type="default" r:id="rId9"/>
      <w:footerReference w:type="default" r:id="rId10"/>
      <w:pgSz w:w="11906" w:h="16838"/>
      <w:pgMar w:top="1361"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808080"/>
        <w:sz w:val="16"/>
      </w:rPr>
      <w:t xml:space="preserve">Sample Files by Technology Channel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ab/>
      <w:t>technologychannel.org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98" w:val="right"/>
      </w:tabs>
    </w:pPr>
    <w:r>
      <w:drawing>
        <wp:inline xmlns:a="http://schemas.openxmlformats.org/drawingml/2006/main" xmlns:pic="http://schemas.openxmlformats.org/drawingml/2006/picture">
          <wp:extent cx="753300" cy="223200"/>
          <wp:docPr id="1" name="Picture 1"/>
          <wp:cNvGraphicFramePr>
            <a:graphicFrameLocks noChangeAspect="1"/>
          </wp:cNvGraphicFramePr>
          <a:graphic>
            <a:graphicData uri="http://schemas.openxmlformats.org/drawingml/2006/picture">
              <pic:pic>
                <pic:nvPicPr>
                  <pic:cNvPr id="0" name="doc-lockup-black.png"/>
                  <pic:cNvPicPr/>
                </pic:nvPicPr>
                <pic:blipFill>
                  <a:blip r:embed="rId1"/>
                  <a:stretch>
                    <a:fillRect/>
                  </a:stretch>
                </pic:blipFill>
                <pic:spPr>
                  <a:xfrm>
                    <a:off x="0" y="0"/>
                    <a:ext cx="753300" cy="223200"/>
                  </a:xfrm>
                  <a:prstGeom prst="rect"/>
                </pic:spPr>
              </pic:pic>
            </a:graphicData>
          </a:graphic>
        </wp:inline>
      </w:drawing>
    </w:r>
    <w:r>
      <w:rPr>
        <w:rFonts w:ascii="Inter" w:hAnsi="Inter"/>
        <w:color w:val="808080"/>
        <w:sz w:val="16"/>
      </w:rPr>
      <w:tab/>
      <w:t>Sample Word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2" w:lineRule="auto"/>
    </w:pPr>
    <w:rPr>
      <w:rFonts w:ascii="Inter" w:hAnsi="Inter" w:eastAsia="Inter" w:cs="Inter"/>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Poppins" w:hAnsi="Poppins" w:eastAsia="Poppins" w:cs="Poppins"/>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Poppins" w:hAnsi="Poppins" w:eastAsia="Poppins" w:cs="Poppi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Poppins" w:hAnsi="Poppins" w:eastAsia="Poppins" w:cs="Poppi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Poppins" w:hAnsi="Poppins" w:eastAsia="Poppins" w:cs="Poppi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eastAsia="Inter" w:cs="Inter"/>
      <w:b w:val="0"/>
      <w:i w:val="0"/>
      <w:iCs/>
      <w:color w:val="4040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color w:val="1A1A1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cs="Inter"/>
      <w:color w:val="1A1A1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val="0"/>
      <w:bCs/>
      <w:i w:val="0"/>
      <w:color w:val="80808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Sample Files by Technology Channel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Word document</dc:title>
  <dc:subject>A one-page sample DOCX file</dc:subject>
  <dc:creator>Technology Channel</dc:creator>
  <cp:keywords>sample file, test file, dummy file, Technology Channel, Sample Files</cp:keywords>
  <dc:description>Sample Files by Technology Channel. Free to use for testing and development, including commercial projects. No attribution required.</dc:description>
  <cp:lastModifiedBy>Technology Channel</cp:lastModifiedBy>
  <cp:revision>1</cp:revision>
  <dcterms:created xsi:type="dcterms:W3CDTF">2026-01-15T09:00:00Z</dcterms:created>
  <dcterms:modified xsi:type="dcterms:W3CDTF">2026-01-15T09:00:00Z</dcterms:modified>
  <cp:category>Sample file</cp:category>
</cp:coreProperties>
</file>